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711" w:type="dxa"/>
        <w:tblCellMar>
          <w:left w:w="0" w:type="dxa"/>
          <w:right w:w="0" w:type="dxa"/>
        </w:tblCellMar>
        <w:tblLook w:val="04A0"/>
      </w:tblPr>
      <w:tblGrid>
        <w:gridCol w:w="9361"/>
      </w:tblGrid>
      <w:tr w:rsidR="00F265CC" w:rsidRPr="00F265CC" w:rsidTr="00F265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5CC" w:rsidRPr="00F265CC" w:rsidRDefault="00F265CC" w:rsidP="00F2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5C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</w:t>
            </w:r>
          </w:p>
        </w:tc>
      </w:tr>
    </w:tbl>
    <w:p w:rsidR="00F265CC" w:rsidRPr="00F265CC" w:rsidRDefault="00F265CC" w:rsidP="00F265CC">
      <w:pPr>
        <w:spacing w:before="100" w:beforeAutospacing="1" w:after="100" w:afterAutospacing="1" w:line="240" w:lineRule="auto"/>
        <w:ind w:left="7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n36"/>
      <w:bookmarkEnd w:id="0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{Закон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втратив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чинність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ідставі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Закону </w:t>
      </w:r>
      <w:hyperlink r:id="rId4" w:anchor="n1235" w:tgtFrame="_blank" w:history="1"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№ 2145-VIII </w:t>
        </w:r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від</w:t>
        </w:r>
        <w:proofErr w:type="spellEnd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05.09.2017</w:t>
        </w:r>
      </w:hyperlink>
      <w:r w:rsidRPr="00F265CC">
        <w:rPr>
          <w:rFonts w:ascii="Times New Roman" w:eastAsia="Times New Roman" w:hAnsi="Times New Roman" w:cs="Times New Roman"/>
          <w:sz w:val="24"/>
          <w:szCs w:val="24"/>
        </w:rPr>
        <w:t>, ВВР, 2017, № 38-39, ст.380}</w:t>
      </w:r>
    </w:p>
    <w:p w:rsidR="00F265CC" w:rsidRPr="00F265CC" w:rsidRDefault="00F265CC" w:rsidP="00F265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n3"/>
      <w:bookmarkEnd w:id="1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 xml:space="preserve">Про </w:t>
      </w:r>
      <w:proofErr w:type="spell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внесення</w:t>
      </w:r>
      <w:proofErr w:type="spellEnd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змі</w:t>
      </w:r>
      <w:proofErr w:type="gram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до</w:t>
      </w:r>
      <w:proofErr w:type="gramEnd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 xml:space="preserve"> Закону </w:t>
      </w:r>
      <w:proofErr w:type="spell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України</w:t>
      </w:r>
      <w:proofErr w:type="spellEnd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 xml:space="preserve"> "Про </w:t>
      </w:r>
      <w:proofErr w:type="spell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освіту</w:t>
      </w:r>
      <w:proofErr w:type="spellEnd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 xml:space="preserve">" </w:t>
      </w:r>
      <w:proofErr w:type="spell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щодо</w:t>
      </w:r>
      <w:proofErr w:type="spellEnd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особливостей</w:t>
      </w:r>
      <w:proofErr w:type="spellEnd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 xml:space="preserve"> доступу </w:t>
      </w:r>
      <w:proofErr w:type="spell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осіб</w:t>
      </w:r>
      <w:proofErr w:type="spellEnd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 xml:space="preserve"> потребами до </w:t>
      </w:r>
      <w:proofErr w:type="spell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освітніх</w:t>
      </w:r>
      <w:proofErr w:type="spellEnd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b/>
          <w:sz w:val="32"/>
          <w:szCs w:val="32"/>
        </w:rPr>
        <w:t>послуг</w:t>
      </w:r>
      <w:proofErr w:type="spellEnd"/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n35"/>
      <w:bookmarkEnd w:id="2"/>
      <w:r w:rsidRPr="00F265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Верховно</w:t>
      </w:r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ади (ВВР), 2017, № 30, ст.322)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n4"/>
      <w:bookmarkEnd w:id="3"/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Верховна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Рада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n5"/>
      <w:bookmarkEnd w:id="4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1. Внести до </w:t>
      </w:r>
      <w:hyperlink r:id="rId5" w:tgtFrame="_blank" w:history="1"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Закону </w:t>
        </w:r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України</w:t>
        </w:r>
        <w:proofErr w:type="spellEnd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"Про </w:t>
        </w:r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освіту</w:t>
        </w:r>
        <w:proofErr w:type="spellEnd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</w:hyperlink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Верховно</w:t>
      </w:r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ади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1996 р., № 21, ст. 84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наступними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змінами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такі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n6"/>
      <w:bookmarkEnd w:id="5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1) у </w:t>
      </w:r>
      <w:hyperlink r:id="rId6" w:anchor="n27" w:tgtFrame="_blank" w:history="1"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частині</w:t>
        </w:r>
        <w:proofErr w:type="spellEnd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першій</w:t>
        </w:r>
        <w:proofErr w:type="spellEnd"/>
      </w:hyperlink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3: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n7"/>
      <w:bookmarkEnd w:id="6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абзаці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першому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слова "на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безкоштовну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усіх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державних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закладах"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замінити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словами "на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усіх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закладах, у тому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безоплатну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державних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комунальних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закладах", а слова "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обставин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" - словами "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ознак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";</w:t>
      </w:r>
      <w:proofErr w:type="gramEnd"/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n8"/>
      <w:bookmarkEnd w:id="7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абзац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четвертий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ісля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слова "заочною"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доповнити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словами "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дистанційною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індивідуальною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n9"/>
      <w:bookmarkEnd w:id="8"/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доповнити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абзацом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п’ятим</w:t>
      </w:r>
      <w:proofErr w:type="spellEnd"/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такого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змісту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n10"/>
      <w:bookmarkEnd w:id="9"/>
      <w:r w:rsidRPr="00F265CC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створенням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належних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особами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їхніх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індивідуальних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 в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умовах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інклюзивного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n11"/>
      <w:bookmarkEnd w:id="10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hyperlink r:id="rId7" w:anchor="n45" w:tgtFrame="_blank" w:history="1"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абзац </w:t>
        </w:r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другий</w:t>
        </w:r>
        <w:proofErr w:type="spellEnd"/>
      </w:hyperlink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доповнити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словами "</w:t>
      </w:r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тому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доступність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інклюзивного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місцем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n12"/>
      <w:bookmarkEnd w:id="11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hyperlink r:id="rId8" w:anchor="n58" w:tgtFrame="_blank" w:history="1"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статтю</w:t>
        </w:r>
        <w:proofErr w:type="spellEnd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</w:t>
        </w:r>
      </w:hyperlink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доповнити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частиною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другою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такого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змісту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n13"/>
      <w:bookmarkEnd w:id="12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"Особам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забезпечується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допомогою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найбільш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доступних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для таких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мови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методів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способів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спілкування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жестовою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мовою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шрифтом Брайля"; 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n14"/>
      <w:bookmarkEnd w:id="13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hyperlink r:id="rId9" w:anchor="n124" w:tgtFrame="_blank" w:history="1"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частину</w:t>
        </w:r>
        <w:proofErr w:type="spellEnd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першу</w:t>
        </w:r>
      </w:hyperlink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доповнити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абзацами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дванадцятим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тринадцятим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  такого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змісту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n15"/>
      <w:bookmarkEnd w:id="14"/>
      <w:r w:rsidRPr="00F265CC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забезпечують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доступ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 до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державних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комунальних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шляхом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безперешкодного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середовища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ідповідних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місцевих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бюджетів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n16"/>
      <w:bookmarkEnd w:id="15"/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забезпечують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ідвезення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вихованців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 до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додому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у тому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шкільними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автобусами,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пристосованими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перевезення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пересуваються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кріслах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колісних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n17"/>
      <w:bookmarkEnd w:id="16"/>
      <w:r w:rsidRPr="00F265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доповнити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статтею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Pr="00F265CC">
        <w:rPr>
          <w:rFonts w:ascii="Times New Roman" w:eastAsia="Times New Roman" w:hAnsi="Times New Roman" w:cs="Times New Roman"/>
          <w:sz w:val="2"/>
        </w:rPr>
        <w:t>-</w:t>
      </w:r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1 такого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змісту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n18"/>
      <w:bookmarkEnd w:id="17"/>
      <w:r w:rsidRPr="00F265CC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Pr="00F265CC">
        <w:rPr>
          <w:rFonts w:ascii="Times New Roman" w:eastAsia="Times New Roman" w:hAnsi="Times New Roman" w:cs="Times New Roman"/>
          <w:sz w:val="2"/>
        </w:rPr>
        <w:t>-</w:t>
      </w:r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реалізації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права на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 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n19"/>
      <w:bookmarkEnd w:id="18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1. Особа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 -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потребує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додаткової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тимчасової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ідтримки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освітньому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процесі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метою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права на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сприяння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поліпшення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стану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якості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життя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житті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n20"/>
      <w:bookmarkEnd w:id="19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Інклюзивне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реалізацію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права на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потребами, 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іалізацію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інтеграцію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суспільство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Психолого-педагогічна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корекційно-розвиткова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інша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допомога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особам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 в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системі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надається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у порядку,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Кабінетом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Міні</w:t>
      </w:r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їхніх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визначених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індивідуальній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програмі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особи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потребами.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n21"/>
      <w:bookmarkEnd w:id="20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Індивідуальна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особи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 -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документ,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індивідуалізацію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особи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визначає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перелік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необхідних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психолого-педагогічних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розробляється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групою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фахівців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обов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’язковим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залученням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законних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представників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n22"/>
      <w:bookmarkEnd w:id="21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hyperlink r:id="rId10" w:anchor="n319" w:tgtFrame="_blank" w:history="1"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частину</w:t>
        </w:r>
        <w:proofErr w:type="spellEnd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сьому</w:t>
        </w:r>
        <w:proofErr w:type="spellEnd"/>
      </w:hyperlink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36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викласти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такій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редакції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n23"/>
      <w:bookmarkEnd w:id="22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"7. Для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створюються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вечірні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змінні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інклюзивні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спеціальні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класи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потребами, 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класи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очною, заочною,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дистанційною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формами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загальноосвітніх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школах.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n24"/>
      <w:bookmarkEnd w:id="23"/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Загальноосвітні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навчальні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заклади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ідставі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письмового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особи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законних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представників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створюють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інклюзивні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спеціальні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класи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потребами";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n25"/>
      <w:bookmarkEnd w:id="24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hyperlink r:id="rId11" w:anchor="n334" w:tgtFrame="_blank" w:history="1"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статтю</w:t>
        </w:r>
        <w:proofErr w:type="spellEnd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40</w:t>
        </w:r>
      </w:hyperlink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доповнити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частиною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четвертою такого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змісту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n26"/>
      <w:bookmarkEnd w:id="25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"4.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Професійна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ідготовка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перепідготовка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 у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професійно-технічних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закладах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у межах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обсягу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замовлення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медичних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показань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протипоказань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подальшої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трудової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таких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Вибір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форм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методів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професійної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висновками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спеціалі</w:t>
      </w:r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медико-соціальної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експертної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лікарсько-консультативної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лікувально-профілактичних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n27"/>
      <w:bookmarkEnd w:id="26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8) у </w:t>
      </w:r>
      <w:hyperlink r:id="rId12" w:anchor="n378" w:tgtFrame="_blank" w:history="1"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частині</w:t>
        </w:r>
        <w:proofErr w:type="spellEnd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третій</w:t>
        </w:r>
        <w:proofErr w:type="spellEnd"/>
      </w:hyperlink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42: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n28"/>
      <w:bookmarkEnd w:id="27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абзац перший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ісля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слова "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заочна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доповнити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словом "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дистанційна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n29"/>
      <w:bookmarkEnd w:id="28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абзаці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другому слово "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замінити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словами "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івні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n30"/>
      <w:bookmarkEnd w:id="29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hyperlink r:id="rId13" w:anchor="n444" w:tgtFrame="_blank" w:history="1"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частину</w:t>
        </w:r>
        <w:proofErr w:type="spellEnd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другу</w:t>
        </w:r>
      </w:hyperlink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48 </w:t>
      </w:r>
      <w:proofErr w:type="spellStart"/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ісля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слова "заочною"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доповнити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словом "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дистанційною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n31"/>
      <w:bookmarkEnd w:id="30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10) у </w:t>
      </w:r>
      <w:hyperlink r:id="rId14" w:anchor="n583" w:tgtFrame="_blank" w:history="1">
        <w:proofErr w:type="spellStart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статтю</w:t>
        </w:r>
        <w:proofErr w:type="spellEnd"/>
        <w:r w:rsidRPr="00F26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61 </w:t>
        </w:r>
      </w:hyperlink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включити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частину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третю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такого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змісту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n32"/>
      <w:bookmarkEnd w:id="31"/>
      <w:r w:rsidRPr="00F265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"3.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Фінансування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визначеному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Кабінетом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Міні</w:t>
      </w:r>
      <w:proofErr w:type="gramStart"/>
      <w:r w:rsidRPr="00F265CC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F265CC">
        <w:rPr>
          <w:rFonts w:ascii="Times New Roman" w:eastAsia="Times New Roman" w:hAnsi="Times New Roman" w:cs="Times New Roman"/>
          <w:sz w:val="24"/>
          <w:szCs w:val="24"/>
        </w:rPr>
        <w:t>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додаткових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занять (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) та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придбання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спеціальних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корекції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психофізичного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визначених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індивідуальною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програмою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особи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державного бюджету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місцевим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бюджетам на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підтримки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особам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місцевих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бюджетів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джерел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заборонених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F265CC" w:rsidRPr="00F265CC" w:rsidRDefault="00F265CC" w:rsidP="00F2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n33"/>
      <w:bookmarkEnd w:id="32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2. Цей Закон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набирає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чинності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дня,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наступного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за днем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5CC">
        <w:rPr>
          <w:rFonts w:ascii="Times New Roman" w:eastAsia="Times New Roman" w:hAnsi="Times New Roman" w:cs="Times New Roman"/>
          <w:sz w:val="24"/>
          <w:szCs w:val="24"/>
        </w:rPr>
        <w:t>опублікування</w:t>
      </w:r>
      <w:proofErr w:type="spellEnd"/>
      <w:r w:rsidRPr="00F265C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8"/>
        <w:gridCol w:w="6553"/>
      </w:tblGrid>
      <w:tr w:rsidR="00F265CC" w:rsidRPr="00F265CC" w:rsidTr="00F265CC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5CC" w:rsidRPr="00F265CC" w:rsidRDefault="00F265CC" w:rsidP="00F2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n34"/>
            <w:bookmarkEnd w:id="33"/>
            <w:r w:rsidRPr="00F2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 </w:t>
            </w:r>
            <w:proofErr w:type="spellStart"/>
            <w:r w:rsidRPr="00F265C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5CC" w:rsidRPr="00F265CC" w:rsidRDefault="00F265CC" w:rsidP="00F2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5CC">
              <w:rPr>
                <w:rFonts w:ascii="Times New Roman" w:eastAsia="Times New Roman" w:hAnsi="Times New Roman" w:cs="Times New Roman"/>
                <w:sz w:val="24"/>
                <w:szCs w:val="24"/>
              </w:rPr>
              <w:t>П.ПОРОШЕНКО</w:t>
            </w:r>
          </w:p>
        </w:tc>
      </w:tr>
      <w:tr w:rsidR="00F265CC" w:rsidRPr="00F265CC" w:rsidTr="00F265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5CC" w:rsidRPr="00F265CC" w:rsidRDefault="00F265CC" w:rsidP="00F2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265CC">
              <w:rPr>
                <w:rFonts w:ascii="Times New Roman" w:eastAsia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F2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5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23 </w:t>
            </w:r>
            <w:proofErr w:type="spellStart"/>
            <w:r w:rsidRPr="00F265C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F2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року </w:t>
            </w:r>
            <w:r w:rsidRPr="00F265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2053-VIII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5CC" w:rsidRPr="00F265CC" w:rsidRDefault="00F265CC" w:rsidP="00F2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6A63" w:rsidRDefault="00696A63"/>
    <w:sectPr w:rsidR="0069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5CC"/>
    <w:rsid w:val="00696A63"/>
    <w:rsid w:val="00F2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F2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F265CC"/>
  </w:style>
  <w:style w:type="paragraph" w:customStyle="1" w:styleId="rvps12">
    <w:name w:val="rvps12"/>
    <w:basedOn w:val="a"/>
    <w:rsid w:val="00F2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8">
    <w:name w:val="rvts48"/>
    <w:basedOn w:val="a0"/>
    <w:rsid w:val="00F265CC"/>
  </w:style>
  <w:style w:type="character" w:styleId="a3">
    <w:name w:val="Hyperlink"/>
    <w:basedOn w:val="a0"/>
    <w:uiPriority w:val="99"/>
    <w:semiHidden/>
    <w:unhideWhenUsed/>
    <w:rsid w:val="00F265CC"/>
    <w:rPr>
      <w:color w:val="0000FF"/>
      <w:u w:val="single"/>
    </w:rPr>
  </w:style>
  <w:style w:type="paragraph" w:customStyle="1" w:styleId="rvps6">
    <w:name w:val="rvps6"/>
    <w:basedOn w:val="a"/>
    <w:rsid w:val="00F2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F265CC"/>
  </w:style>
  <w:style w:type="paragraph" w:customStyle="1" w:styleId="rvps7">
    <w:name w:val="rvps7"/>
    <w:basedOn w:val="a"/>
    <w:rsid w:val="00F2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F265CC"/>
  </w:style>
  <w:style w:type="paragraph" w:customStyle="1" w:styleId="rvps2">
    <w:name w:val="rvps2"/>
    <w:basedOn w:val="a"/>
    <w:rsid w:val="00F2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F265CC"/>
  </w:style>
  <w:style w:type="character" w:customStyle="1" w:styleId="rvts37">
    <w:name w:val="rvts37"/>
    <w:basedOn w:val="a0"/>
    <w:rsid w:val="00F265CC"/>
  </w:style>
  <w:style w:type="character" w:customStyle="1" w:styleId="rvts9">
    <w:name w:val="rvts9"/>
    <w:basedOn w:val="a0"/>
    <w:rsid w:val="00F265CC"/>
  </w:style>
  <w:style w:type="paragraph" w:customStyle="1" w:styleId="rvps4">
    <w:name w:val="rvps4"/>
    <w:basedOn w:val="a"/>
    <w:rsid w:val="00F2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">
    <w:name w:val="rvps15"/>
    <w:basedOn w:val="a"/>
    <w:rsid w:val="00F2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60-12" TargetMode="External"/><Relationship Id="rId13" Type="http://schemas.openxmlformats.org/officeDocument/2006/relationships/hyperlink" Target="https://zakon.rada.gov.ua/laws/show/1060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060-12" TargetMode="External"/><Relationship Id="rId12" Type="http://schemas.openxmlformats.org/officeDocument/2006/relationships/hyperlink" Target="https://zakon.rada.gov.ua/laws/show/1060-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60-12" TargetMode="External"/><Relationship Id="rId11" Type="http://schemas.openxmlformats.org/officeDocument/2006/relationships/hyperlink" Target="https://zakon.rada.gov.ua/laws/show/1060-12" TargetMode="External"/><Relationship Id="rId5" Type="http://schemas.openxmlformats.org/officeDocument/2006/relationships/hyperlink" Target="https://zakon.rada.gov.ua/laws/show/1060-1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060-12" TargetMode="External"/><Relationship Id="rId4" Type="http://schemas.openxmlformats.org/officeDocument/2006/relationships/hyperlink" Target="https://zakon.rada.gov.ua/laws/show/2145-19" TargetMode="External"/><Relationship Id="rId9" Type="http://schemas.openxmlformats.org/officeDocument/2006/relationships/hyperlink" Target="https://zakon.rada.gov.ua/laws/show/1060-12" TargetMode="External"/><Relationship Id="rId14" Type="http://schemas.openxmlformats.org/officeDocument/2006/relationships/hyperlink" Target="https://zakon.rada.gov.ua/laws/show/1060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5407</Characters>
  <Application>Microsoft Office Word</Application>
  <DocSecurity>0</DocSecurity>
  <Lines>45</Lines>
  <Paragraphs>12</Paragraphs>
  <ScaleCrop>false</ScaleCrop>
  <Company>ksu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AEfimova</dc:creator>
  <cp:keywords/>
  <dc:description/>
  <cp:lastModifiedBy>AEfimova</cp:lastModifiedBy>
  <cp:revision>2</cp:revision>
  <dcterms:created xsi:type="dcterms:W3CDTF">2019-12-02T08:24:00Z</dcterms:created>
  <dcterms:modified xsi:type="dcterms:W3CDTF">2019-12-02T08:24:00Z</dcterms:modified>
</cp:coreProperties>
</file>